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4B2" w:rsidRPr="00BD1D3E" w:rsidRDefault="00E13744" w:rsidP="008874B2">
      <w:pPr>
        <w:jc w:val="center"/>
        <w:rPr>
          <w:bCs/>
          <w:sz w:val="26"/>
          <w:szCs w:val="26"/>
        </w:rPr>
      </w:pPr>
      <w:r w:rsidRPr="00BD1D3E">
        <w:rPr>
          <w:bCs/>
          <w:sz w:val="26"/>
          <w:szCs w:val="26"/>
        </w:rPr>
        <w:t>Информация</w:t>
      </w:r>
      <w:r w:rsidR="008874B2" w:rsidRPr="00BD1D3E">
        <w:rPr>
          <w:bCs/>
          <w:sz w:val="26"/>
          <w:szCs w:val="26"/>
        </w:rPr>
        <w:t xml:space="preserve"> </w:t>
      </w:r>
    </w:p>
    <w:p w:rsidR="008874B2" w:rsidRPr="00BD1D3E" w:rsidRDefault="008874B2" w:rsidP="008874B2">
      <w:pPr>
        <w:jc w:val="center"/>
        <w:rPr>
          <w:bCs/>
          <w:sz w:val="26"/>
          <w:szCs w:val="26"/>
        </w:rPr>
      </w:pPr>
      <w:r w:rsidRPr="00BD1D3E">
        <w:rPr>
          <w:bCs/>
          <w:sz w:val="26"/>
          <w:szCs w:val="26"/>
        </w:rPr>
        <w:t xml:space="preserve">об основных итогах экспертно-аналитического мероприятия </w:t>
      </w:r>
    </w:p>
    <w:p w:rsidR="00E52C0C" w:rsidRPr="00BD1D3E" w:rsidRDefault="00E13744" w:rsidP="00E13744">
      <w:pPr>
        <w:ind w:firstLine="708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Hlk152320514"/>
      <w:r w:rsidRPr="00BD1D3E">
        <w:rPr>
          <w:rFonts w:eastAsia="Calibri"/>
          <w:bCs/>
          <w:sz w:val="26"/>
          <w:szCs w:val="26"/>
          <w:lang w:eastAsia="en-US"/>
        </w:rPr>
        <w:t>«Анализ судебных актов, вынесенных в отношении муниципального образования Манский район, предполагающих их исполнение за счет средств районного бюджета (вступивших в силу по состоянию на 01.01.2022), а также анализ  средств районного бюджета, планируемых на их исполнение в 2022-2024 годах»</w:t>
      </w:r>
    </w:p>
    <w:p w:rsidR="00BD1D3E" w:rsidRDefault="00BD1D3E" w:rsidP="00E13744">
      <w:pPr>
        <w:ind w:firstLine="708"/>
        <w:jc w:val="center"/>
        <w:rPr>
          <w:rFonts w:eastAsia="Calibri"/>
          <w:bCs/>
          <w:sz w:val="26"/>
          <w:szCs w:val="26"/>
          <w:lang w:eastAsia="en-US"/>
        </w:rPr>
      </w:pPr>
    </w:p>
    <w:p w:rsidR="00FA092C" w:rsidRDefault="00FA092C" w:rsidP="00FA092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FA092C">
        <w:rPr>
          <w:rFonts w:eastAsia="Calibri"/>
          <w:bCs/>
          <w:sz w:val="26"/>
          <w:szCs w:val="26"/>
          <w:lang w:eastAsia="en-US"/>
        </w:rPr>
        <w:t>Экспертно-аналитическое мероприятие проведено в соответстви</w:t>
      </w:r>
      <w:r w:rsidR="00B33FC7">
        <w:rPr>
          <w:rFonts w:eastAsia="Calibri"/>
          <w:bCs/>
          <w:sz w:val="26"/>
          <w:szCs w:val="26"/>
          <w:lang w:eastAsia="en-US"/>
        </w:rPr>
        <w:t>е</w:t>
      </w:r>
      <w:r w:rsidRPr="00FA092C">
        <w:rPr>
          <w:rFonts w:eastAsia="Calibri"/>
          <w:bCs/>
          <w:sz w:val="26"/>
          <w:szCs w:val="26"/>
          <w:lang w:eastAsia="en-US"/>
        </w:rPr>
        <w:t xml:space="preserve"> с пункт 1.4.1. плана работы Контрольно-счетного органа Манского района на 2023 год.</w:t>
      </w:r>
    </w:p>
    <w:p w:rsidR="00FA092C" w:rsidRPr="00FA092C" w:rsidRDefault="00FA092C" w:rsidP="00FA092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FA092C">
        <w:rPr>
          <w:rFonts w:eastAsia="Calibri"/>
          <w:bCs/>
          <w:sz w:val="26"/>
          <w:szCs w:val="26"/>
          <w:lang w:eastAsia="en-US"/>
        </w:rPr>
        <w:t>Объект экспертно-аналитического мероприятия: Администрация Манского района.</w:t>
      </w:r>
    </w:p>
    <w:p w:rsidR="00FA092C" w:rsidRPr="00FA092C" w:rsidRDefault="00FA092C" w:rsidP="00FA092C">
      <w:pPr>
        <w:ind w:firstLine="708"/>
        <w:rPr>
          <w:rFonts w:eastAsia="Calibri"/>
          <w:bCs/>
          <w:sz w:val="26"/>
          <w:szCs w:val="26"/>
          <w:lang w:eastAsia="en-US"/>
        </w:rPr>
      </w:pPr>
      <w:r w:rsidRPr="00FA092C">
        <w:rPr>
          <w:rFonts w:eastAsia="Calibri"/>
          <w:bCs/>
          <w:sz w:val="26"/>
          <w:szCs w:val="26"/>
          <w:lang w:eastAsia="en-US"/>
        </w:rPr>
        <w:t>Цель экспертно-аналитического мероприятия: проанализировать объем средств районного бюджета необходимых для исполнения судебных актов.</w:t>
      </w:r>
    </w:p>
    <w:p w:rsidR="00FA092C" w:rsidRPr="00FA092C" w:rsidRDefault="00FA092C" w:rsidP="00FA092C">
      <w:pPr>
        <w:ind w:firstLine="708"/>
        <w:rPr>
          <w:rFonts w:eastAsia="Calibri"/>
          <w:bCs/>
          <w:sz w:val="26"/>
          <w:szCs w:val="26"/>
          <w:lang w:eastAsia="en-US"/>
        </w:rPr>
      </w:pPr>
      <w:r w:rsidRPr="00FA092C">
        <w:rPr>
          <w:rFonts w:eastAsia="Calibri"/>
          <w:bCs/>
          <w:sz w:val="26"/>
          <w:szCs w:val="26"/>
          <w:lang w:eastAsia="en-US"/>
        </w:rPr>
        <w:t>Исследуемый период: 2022</w:t>
      </w:r>
      <w:r w:rsidRPr="00FA092C">
        <w:rPr>
          <w:rFonts w:eastAsia="Calibri"/>
          <w:bCs/>
          <w:sz w:val="26"/>
          <w:szCs w:val="26"/>
          <w:lang w:eastAsia="en-US" w:bidi="ru-RU"/>
        </w:rPr>
        <w:t xml:space="preserve"> год и </w:t>
      </w:r>
      <w:r w:rsidR="00232CBE">
        <w:rPr>
          <w:rFonts w:eastAsia="Calibri"/>
          <w:bCs/>
          <w:sz w:val="26"/>
          <w:szCs w:val="26"/>
          <w:lang w:eastAsia="en-US" w:bidi="ru-RU"/>
        </w:rPr>
        <w:t>9</w:t>
      </w:r>
      <w:bookmarkStart w:id="1" w:name="_GoBack"/>
      <w:bookmarkEnd w:id="1"/>
      <w:r w:rsidRPr="00FA092C">
        <w:rPr>
          <w:rFonts w:eastAsia="Calibri"/>
          <w:bCs/>
          <w:sz w:val="26"/>
          <w:szCs w:val="26"/>
          <w:lang w:eastAsia="en-US" w:bidi="ru-RU"/>
        </w:rPr>
        <w:t xml:space="preserve"> месяцев </w:t>
      </w:r>
      <w:r w:rsidRPr="00FA092C">
        <w:rPr>
          <w:rFonts w:eastAsia="Calibri"/>
          <w:bCs/>
          <w:sz w:val="26"/>
          <w:szCs w:val="26"/>
          <w:lang w:eastAsia="en-US"/>
        </w:rPr>
        <w:t>2023 года.</w:t>
      </w:r>
    </w:p>
    <w:bookmarkEnd w:id="0"/>
    <w:p w:rsidR="005E7D9D" w:rsidRDefault="003F35F4" w:rsidP="003F35F4">
      <w:pPr>
        <w:adjustRightInd w:val="0"/>
        <w:spacing w:before="120"/>
        <w:ind w:left="708" w:firstLine="1"/>
        <w:outlineLvl w:val="0"/>
        <w:rPr>
          <w:sz w:val="26"/>
          <w:szCs w:val="26"/>
        </w:rPr>
      </w:pPr>
      <w:r w:rsidRPr="003F35F4">
        <w:rPr>
          <w:rFonts w:eastAsiaTheme="minorHAnsi"/>
          <w:bCs/>
          <w:sz w:val="26"/>
          <w:szCs w:val="26"/>
          <w:lang w:eastAsia="en-US"/>
        </w:rPr>
        <w:t xml:space="preserve">По результатам экспертно-аналитического мероприятия установлено следующее: </w:t>
      </w:r>
      <w:r w:rsidR="00B02309" w:rsidRPr="001278F2">
        <w:rPr>
          <w:color w:val="000000" w:themeColor="text1"/>
          <w:sz w:val="26"/>
          <w:szCs w:val="26"/>
          <w:shd w:val="clear" w:color="auto" w:fill="FFFFFF"/>
        </w:rPr>
        <w:t>По предоставленн</w:t>
      </w:r>
      <w:r w:rsidR="005E7D9D">
        <w:rPr>
          <w:color w:val="000000" w:themeColor="text1"/>
          <w:sz w:val="26"/>
          <w:szCs w:val="26"/>
          <w:shd w:val="clear" w:color="auto" w:fill="FFFFFF"/>
        </w:rPr>
        <w:t xml:space="preserve">ой информации </w:t>
      </w:r>
      <w:r w:rsidR="00B02309" w:rsidRPr="001278F2">
        <w:rPr>
          <w:color w:val="000000" w:themeColor="text1"/>
          <w:sz w:val="26"/>
          <w:szCs w:val="26"/>
          <w:shd w:val="clear" w:color="auto" w:fill="FFFFFF"/>
        </w:rPr>
        <w:t xml:space="preserve">МКУ «Управление образования» </w:t>
      </w:r>
      <w:r w:rsidR="00B02309">
        <w:rPr>
          <w:sz w:val="26"/>
          <w:szCs w:val="26"/>
        </w:rPr>
        <w:t xml:space="preserve">по состоянию </w:t>
      </w:r>
    </w:p>
    <w:p w:rsidR="00B02309" w:rsidRDefault="005E7D9D" w:rsidP="005E7D9D">
      <w:pPr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B0230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02309">
        <w:rPr>
          <w:sz w:val="26"/>
          <w:szCs w:val="26"/>
        </w:rPr>
        <w:t xml:space="preserve">01.01.2022г., числится </w:t>
      </w:r>
      <w:r>
        <w:rPr>
          <w:sz w:val="26"/>
          <w:szCs w:val="26"/>
        </w:rPr>
        <w:t>два</w:t>
      </w:r>
      <w:r w:rsidR="00B02309">
        <w:rPr>
          <w:sz w:val="26"/>
          <w:szCs w:val="26"/>
        </w:rPr>
        <w:t xml:space="preserve"> </w:t>
      </w:r>
      <w:r w:rsidR="00B02309" w:rsidRPr="007A4EE4">
        <w:rPr>
          <w:sz w:val="26"/>
          <w:szCs w:val="26"/>
        </w:rPr>
        <w:t>судебных акта</w:t>
      </w:r>
      <w:r w:rsidR="00B02309">
        <w:rPr>
          <w:sz w:val="26"/>
          <w:szCs w:val="26"/>
        </w:rPr>
        <w:t>, оплата по которым не произведена</w:t>
      </w:r>
      <w:r w:rsidR="00955BA9">
        <w:rPr>
          <w:sz w:val="26"/>
          <w:szCs w:val="26"/>
        </w:rPr>
        <w:t>,</w:t>
      </w:r>
      <w:r>
        <w:rPr>
          <w:sz w:val="26"/>
          <w:szCs w:val="26"/>
        </w:rPr>
        <w:t xml:space="preserve"> и</w:t>
      </w:r>
      <w:r w:rsidR="00955BA9" w:rsidRPr="00955BA9">
        <w:rPr>
          <w:sz w:val="26"/>
          <w:szCs w:val="26"/>
        </w:rPr>
        <w:t>сполнени</w:t>
      </w:r>
      <w:r w:rsidR="00955BA9">
        <w:rPr>
          <w:sz w:val="26"/>
          <w:szCs w:val="26"/>
        </w:rPr>
        <w:t>е</w:t>
      </w:r>
      <w:r w:rsidR="00955BA9" w:rsidRPr="00955BA9">
        <w:rPr>
          <w:sz w:val="26"/>
          <w:szCs w:val="26"/>
        </w:rPr>
        <w:t xml:space="preserve"> </w:t>
      </w:r>
      <w:r w:rsidR="00955BA9">
        <w:rPr>
          <w:sz w:val="26"/>
          <w:szCs w:val="26"/>
        </w:rPr>
        <w:t xml:space="preserve">их </w:t>
      </w:r>
      <w:r w:rsidR="00955BA9" w:rsidRPr="00955BA9">
        <w:rPr>
          <w:sz w:val="26"/>
          <w:szCs w:val="26"/>
        </w:rPr>
        <w:t>в 2023-2024 годах не планируется.</w:t>
      </w:r>
    </w:p>
    <w:p w:rsidR="00B02309" w:rsidRDefault="00B02309" w:rsidP="00955BA9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52895">
        <w:rPr>
          <w:rFonts w:ascii="Times New Roman" w:hAnsi="Times New Roman" w:cs="Times New Roman"/>
          <w:bCs/>
          <w:sz w:val="26"/>
          <w:szCs w:val="26"/>
        </w:rPr>
        <w:t>Оба судебных акта вынесены в связи с неуплатой административного штрафа, назначенн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C52895">
        <w:rPr>
          <w:rFonts w:ascii="Times New Roman" w:hAnsi="Times New Roman" w:cs="Times New Roman"/>
          <w:bCs/>
          <w:sz w:val="26"/>
          <w:szCs w:val="26"/>
        </w:rPr>
        <w:t xml:space="preserve"> постановлением по делу об административном правонарушении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52895">
        <w:rPr>
          <w:rFonts w:ascii="Times New Roman" w:hAnsi="Times New Roman" w:cs="Times New Roman"/>
          <w:bCs/>
          <w:sz w:val="26"/>
          <w:szCs w:val="26"/>
        </w:rPr>
        <w:t xml:space="preserve"> и составляют 100 000,00 рублей.</w:t>
      </w:r>
    </w:p>
    <w:p w:rsidR="00B02309" w:rsidRDefault="00B02309" w:rsidP="00955BA9">
      <w:pPr>
        <w:pStyle w:val="a6"/>
        <w:autoSpaceDE w:val="0"/>
        <w:autoSpaceDN w:val="0"/>
        <w:adjustRightInd w:val="0"/>
        <w:spacing w:before="120" w:after="0" w:line="240" w:lineRule="auto"/>
        <w:ind w:left="0" w:firstLine="70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Информации об обжаловании или рассрочке не предоставлено</w:t>
      </w:r>
      <w:r w:rsidRPr="00C52895">
        <w:rPr>
          <w:rFonts w:ascii="Times New Roman" w:hAnsi="Times New Roman" w:cs="Times New Roman"/>
          <w:bCs/>
          <w:sz w:val="26"/>
          <w:szCs w:val="26"/>
        </w:rPr>
        <w:t>.</w:t>
      </w:r>
    </w:p>
    <w:p w:rsidR="00BD1D3E" w:rsidRDefault="008874B2" w:rsidP="003F35F4">
      <w:pPr>
        <w:adjustRightInd w:val="0"/>
        <w:spacing w:before="120"/>
        <w:ind w:left="357" w:firstLine="352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2021 году </w:t>
      </w:r>
      <w:r w:rsidR="00B02309" w:rsidRPr="00E2418E">
        <w:rPr>
          <w:bCs/>
          <w:sz w:val="26"/>
          <w:szCs w:val="26"/>
        </w:rPr>
        <w:t>был зафиксирован</w:t>
      </w:r>
      <w:r w:rsidR="00BD1D3E">
        <w:rPr>
          <w:bCs/>
          <w:sz w:val="26"/>
          <w:szCs w:val="26"/>
        </w:rPr>
        <w:t>ы</w:t>
      </w:r>
      <w:r w:rsidR="00B02309" w:rsidRPr="00E2418E">
        <w:rPr>
          <w:bCs/>
          <w:sz w:val="26"/>
          <w:szCs w:val="26"/>
        </w:rPr>
        <w:t xml:space="preserve"> факт</w:t>
      </w:r>
      <w:r w:rsidR="00BD1D3E">
        <w:rPr>
          <w:bCs/>
          <w:sz w:val="26"/>
          <w:szCs w:val="26"/>
        </w:rPr>
        <w:t>ы</w:t>
      </w:r>
      <w:r w:rsidR="00B02309" w:rsidRPr="00E2418E">
        <w:rPr>
          <w:bCs/>
          <w:sz w:val="26"/>
          <w:szCs w:val="26"/>
        </w:rPr>
        <w:t xml:space="preserve"> совершения</w:t>
      </w:r>
      <w:r>
        <w:rPr>
          <w:bCs/>
          <w:sz w:val="26"/>
          <w:szCs w:val="26"/>
        </w:rPr>
        <w:t xml:space="preserve"> </w:t>
      </w:r>
      <w:r w:rsidR="00B02309" w:rsidRPr="00930CF6">
        <w:rPr>
          <w:bCs/>
          <w:sz w:val="26"/>
          <w:szCs w:val="26"/>
        </w:rPr>
        <w:t xml:space="preserve">административного </w:t>
      </w:r>
    </w:p>
    <w:p w:rsidR="00B02309" w:rsidRDefault="00BD1D3E" w:rsidP="00BD1D3E">
      <w:pPr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B02309" w:rsidRPr="00930CF6">
        <w:rPr>
          <w:bCs/>
          <w:sz w:val="26"/>
          <w:szCs w:val="26"/>
        </w:rPr>
        <w:t>равонарушения</w:t>
      </w:r>
      <w:r>
        <w:rPr>
          <w:bCs/>
          <w:sz w:val="26"/>
          <w:szCs w:val="26"/>
        </w:rPr>
        <w:t>,</w:t>
      </w:r>
      <w:r w:rsidR="00B02309" w:rsidRPr="00930C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</w:t>
      </w:r>
      <w:r w:rsidR="00B02309" w:rsidRPr="00930CF6">
        <w:rPr>
          <w:bCs/>
          <w:sz w:val="26"/>
          <w:szCs w:val="26"/>
        </w:rPr>
        <w:t>азначено административное наказание в виде штраф</w:t>
      </w:r>
      <w:r>
        <w:rPr>
          <w:bCs/>
          <w:sz w:val="26"/>
          <w:szCs w:val="26"/>
        </w:rPr>
        <w:t>ов</w:t>
      </w:r>
      <w:r w:rsidR="00B02309" w:rsidRPr="00930CF6">
        <w:rPr>
          <w:bCs/>
          <w:sz w:val="26"/>
          <w:szCs w:val="26"/>
        </w:rPr>
        <w:t xml:space="preserve"> в размере </w:t>
      </w:r>
      <w:r>
        <w:rPr>
          <w:bCs/>
          <w:sz w:val="26"/>
          <w:szCs w:val="26"/>
        </w:rPr>
        <w:t>5</w:t>
      </w:r>
      <w:r w:rsidR="00B02309" w:rsidRPr="00930CF6">
        <w:rPr>
          <w:bCs/>
          <w:sz w:val="26"/>
          <w:szCs w:val="26"/>
        </w:rPr>
        <w:t>0000,00 рублей</w:t>
      </w:r>
      <w:r w:rsidR="00B02309">
        <w:rPr>
          <w:bCs/>
          <w:sz w:val="26"/>
          <w:szCs w:val="26"/>
        </w:rPr>
        <w:t xml:space="preserve">, </w:t>
      </w:r>
      <w:r w:rsidR="00B02309" w:rsidRPr="00930CF6">
        <w:rPr>
          <w:bCs/>
          <w:sz w:val="26"/>
          <w:szCs w:val="26"/>
        </w:rPr>
        <w:t>вступивш</w:t>
      </w:r>
      <w:r>
        <w:rPr>
          <w:bCs/>
          <w:sz w:val="26"/>
          <w:szCs w:val="26"/>
        </w:rPr>
        <w:t>и</w:t>
      </w:r>
      <w:r w:rsidR="00B02309" w:rsidRPr="00930CF6">
        <w:rPr>
          <w:bCs/>
          <w:sz w:val="26"/>
          <w:szCs w:val="26"/>
        </w:rPr>
        <w:t>е в силу 28.02.2021г.</w:t>
      </w:r>
    </w:p>
    <w:p w:rsidR="00B02309" w:rsidRDefault="00B02309" w:rsidP="005E7D9D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0CF6">
        <w:rPr>
          <w:rFonts w:ascii="Times New Roman" w:hAnsi="Times New Roman" w:cs="Times New Roman"/>
          <w:bCs/>
          <w:sz w:val="26"/>
          <w:szCs w:val="26"/>
        </w:rPr>
        <w:t>В срок, предусмотренный ч.1 ст. 32.2 КоАП РФ (не позднее тридцати дней со дня вступления постановления о наложении административного штрафа в законную силу) штраф</w:t>
      </w:r>
      <w:r w:rsidR="00BD1D3E">
        <w:rPr>
          <w:rFonts w:ascii="Times New Roman" w:hAnsi="Times New Roman" w:cs="Times New Roman"/>
          <w:bCs/>
          <w:sz w:val="26"/>
          <w:szCs w:val="26"/>
        </w:rPr>
        <w:t>ы</w:t>
      </w:r>
      <w:r w:rsidRPr="00930CF6">
        <w:rPr>
          <w:rFonts w:ascii="Times New Roman" w:hAnsi="Times New Roman" w:cs="Times New Roman"/>
          <w:bCs/>
          <w:sz w:val="26"/>
          <w:szCs w:val="26"/>
        </w:rPr>
        <w:t xml:space="preserve"> остал</w:t>
      </w:r>
      <w:r w:rsidR="00BD1D3E">
        <w:rPr>
          <w:rFonts w:ascii="Times New Roman" w:hAnsi="Times New Roman" w:cs="Times New Roman"/>
          <w:bCs/>
          <w:sz w:val="26"/>
          <w:szCs w:val="26"/>
        </w:rPr>
        <w:t>и</w:t>
      </w:r>
      <w:r w:rsidRPr="00930CF6">
        <w:rPr>
          <w:rFonts w:ascii="Times New Roman" w:hAnsi="Times New Roman" w:cs="Times New Roman"/>
          <w:bCs/>
          <w:sz w:val="26"/>
          <w:szCs w:val="26"/>
        </w:rPr>
        <w:t>с</w:t>
      </w:r>
      <w:r w:rsidR="00BD1D3E">
        <w:rPr>
          <w:rFonts w:ascii="Times New Roman" w:hAnsi="Times New Roman" w:cs="Times New Roman"/>
          <w:bCs/>
          <w:sz w:val="26"/>
          <w:szCs w:val="26"/>
        </w:rPr>
        <w:t>ь</w:t>
      </w:r>
      <w:r w:rsidRPr="00930CF6">
        <w:rPr>
          <w:rFonts w:ascii="Times New Roman" w:hAnsi="Times New Roman" w:cs="Times New Roman"/>
          <w:bCs/>
          <w:sz w:val="26"/>
          <w:szCs w:val="26"/>
        </w:rPr>
        <w:t xml:space="preserve"> не оплаченным</w:t>
      </w:r>
      <w:r w:rsidR="00BD1D3E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C03A4" w:rsidRPr="004C03A4" w:rsidRDefault="00B02309" w:rsidP="005E7D9D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0CF6">
        <w:rPr>
          <w:rFonts w:ascii="Times New Roman" w:hAnsi="Times New Roman" w:cs="Times New Roman"/>
          <w:bCs/>
          <w:sz w:val="26"/>
          <w:szCs w:val="26"/>
        </w:rPr>
        <w:t xml:space="preserve">Мировым судом </w:t>
      </w:r>
      <w:r w:rsidR="004C03A4">
        <w:rPr>
          <w:rFonts w:ascii="Times New Roman" w:hAnsi="Times New Roman" w:cs="Times New Roman"/>
          <w:bCs/>
          <w:sz w:val="26"/>
          <w:szCs w:val="26"/>
        </w:rPr>
        <w:t xml:space="preserve">за неоплату штрафов </w:t>
      </w:r>
      <w:r w:rsidRPr="00930CF6">
        <w:rPr>
          <w:rFonts w:ascii="Times New Roman" w:hAnsi="Times New Roman" w:cs="Times New Roman"/>
          <w:bCs/>
          <w:sz w:val="26"/>
          <w:szCs w:val="26"/>
        </w:rPr>
        <w:t>вынесен</w:t>
      </w:r>
      <w:r w:rsidR="00BD1D3E">
        <w:rPr>
          <w:rFonts w:ascii="Times New Roman" w:hAnsi="Times New Roman" w:cs="Times New Roman"/>
          <w:bCs/>
          <w:sz w:val="26"/>
          <w:szCs w:val="26"/>
        </w:rPr>
        <w:t>ы</w:t>
      </w:r>
      <w:r w:rsidRPr="00930CF6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 w:rsidR="00BD1D3E">
        <w:rPr>
          <w:rFonts w:ascii="Times New Roman" w:hAnsi="Times New Roman" w:cs="Times New Roman"/>
          <w:bCs/>
          <w:sz w:val="26"/>
          <w:szCs w:val="26"/>
        </w:rPr>
        <w:t>я</w:t>
      </w:r>
      <w:r w:rsidRPr="00930CF6">
        <w:rPr>
          <w:rFonts w:ascii="Times New Roman" w:hAnsi="Times New Roman" w:cs="Times New Roman"/>
          <w:bCs/>
          <w:sz w:val="26"/>
          <w:szCs w:val="26"/>
        </w:rPr>
        <w:t xml:space="preserve"> о назначении наказания в виде штрафа в размере </w:t>
      </w:r>
      <w:r w:rsidR="00BD1D3E">
        <w:rPr>
          <w:rFonts w:ascii="Times New Roman" w:hAnsi="Times New Roman" w:cs="Times New Roman"/>
          <w:bCs/>
          <w:sz w:val="26"/>
          <w:szCs w:val="26"/>
        </w:rPr>
        <w:t>5</w:t>
      </w:r>
      <w:r w:rsidRPr="00930CF6">
        <w:rPr>
          <w:rFonts w:ascii="Times New Roman" w:hAnsi="Times New Roman" w:cs="Times New Roman"/>
          <w:bCs/>
          <w:sz w:val="26"/>
          <w:szCs w:val="26"/>
        </w:rPr>
        <w:t xml:space="preserve">0 000,00 рублей. Постановление вступило в силу 03.08.2021г. </w:t>
      </w:r>
    </w:p>
    <w:p w:rsidR="00B02309" w:rsidRDefault="005E7D9D" w:rsidP="00B02309">
      <w:pPr>
        <w:pStyle w:val="a6"/>
        <w:autoSpaceDE w:val="0"/>
        <w:autoSpaceDN w:val="0"/>
        <w:adjustRightInd w:val="0"/>
        <w:spacing w:before="120" w:after="0" w:line="240" w:lineRule="auto"/>
        <w:ind w:left="0" w:firstLine="70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B02309" w:rsidRPr="00930CF6">
        <w:rPr>
          <w:rFonts w:ascii="Times New Roman" w:hAnsi="Times New Roman" w:cs="Times New Roman"/>
          <w:bCs/>
          <w:sz w:val="26"/>
          <w:szCs w:val="26"/>
        </w:rPr>
        <w:t>остановлени</w:t>
      </w:r>
      <w:r w:rsidR="00BD1D3E">
        <w:rPr>
          <w:rFonts w:ascii="Times New Roman" w:hAnsi="Times New Roman" w:cs="Times New Roman"/>
          <w:bCs/>
          <w:sz w:val="26"/>
          <w:szCs w:val="26"/>
        </w:rPr>
        <w:t>я</w:t>
      </w:r>
      <w:r w:rsidR="00B02309" w:rsidRPr="00930CF6">
        <w:rPr>
          <w:rFonts w:ascii="Times New Roman" w:hAnsi="Times New Roman" w:cs="Times New Roman"/>
          <w:bCs/>
          <w:sz w:val="26"/>
          <w:szCs w:val="26"/>
        </w:rPr>
        <w:t xml:space="preserve"> о назначении административного наказания не исполнен</w:t>
      </w:r>
      <w:r w:rsidR="00BD1D3E">
        <w:rPr>
          <w:rFonts w:ascii="Times New Roman" w:hAnsi="Times New Roman" w:cs="Times New Roman"/>
          <w:bCs/>
          <w:sz w:val="26"/>
          <w:szCs w:val="26"/>
        </w:rPr>
        <w:t>ы</w:t>
      </w:r>
      <w:r w:rsidR="00B02309" w:rsidRPr="00930CF6">
        <w:rPr>
          <w:rFonts w:ascii="Times New Roman" w:hAnsi="Times New Roman" w:cs="Times New Roman"/>
          <w:bCs/>
          <w:sz w:val="26"/>
          <w:szCs w:val="26"/>
        </w:rPr>
        <w:t>.</w:t>
      </w:r>
    </w:p>
    <w:p w:rsidR="00BD1D3E" w:rsidRPr="005E7D9D" w:rsidRDefault="005E7D9D" w:rsidP="005E7D9D">
      <w:pPr>
        <w:adjustRightInd w:val="0"/>
        <w:ind w:firstLine="709"/>
        <w:jc w:val="both"/>
        <w:outlineLvl w:val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Таким образом, в</w:t>
      </w:r>
      <w:r w:rsidR="00BD1D3E" w:rsidRPr="005E7D9D">
        <w:rPr>
          <w:bCs/>
          <w:i/>
          <w:iCs/>
          <w:sz w:val="26"/>
          <w:szCs w:val="26"/>
        </w:rPr>
        <w:t xml:space="preserve"> следствии неоплаты административного штрафа нагрузка на расходы бюджета приведет к избыточным расходам бюджетных средств на сумму 50 000,00 рублей.</w:t>
      </w:r>
    </w:p>
    <w:p w:rsidR="00B02309" w:rsidRDefault="00B02309" w:rsidP="00B02309">
      <w:pPr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Анализ расходов средств районного бюджета на исполнение судебных актов.</w:t>
      </w:r>
    </w:p>
    <w:p w:rsidR="00B02309" w:rsidRDefault="00B02309" w:rsidP="00B02309">
      <w:pPr>
        <w:adjustRightInd w:val="0"/>
        <w:ind w:firstLine="709"/>
        <w:jc w:val="both"/>
        <w:rPr>
          <w:sz w:val="26"/>
          <w:szCs w:val="26"/>
        </w:rPr>
      </w:pPr>
      <w:r w:rsidRPr="00C52895">
        <w:rPr>
          <w:sz w:val="26"/>
          <w:szCs w:val="26"/>
        </w:rPr>
        <w:t xml:space="preserve">В анализируемом периоде </w:t>
      </w:r>
      <w:r>
        <w:rPr>
          <w:sz w:val="26"/>
          <w:szCs w:val="26"/>
        </w:rPr>
        <w:t>(</w:t>
      </w:r>
      <w:r w:rsidRPr="00C52895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C52895">
        <w:rPr>
          <w:sz w:val="26"/>
          <w:szCs w:val="26"/>
        </w:rPr>
        <w:t xml:space="preserve"> – 9 месяцев 2023 года</w:t>
      </w:r>
      <w:r>
        <w:rPr>
          <w:sz w:val="26"/>
          <w:szCs w:val="26"/>
        </w:rPr>
        <w:t>)</w:t>
      </w:r>
      <w:r w:rsidRPr="00C52895">
        <w:rPr>
          <w:sz w:val="26"/>
          <w:szCs w:val="26"/>
        </w:rPr>
        <w:t xml:space="preserve"> расходы на исполнения судебных актов производились в соответствии с действующим порядком, регламентированным главой 24.1 Бюджетного кодекса РФ, в пределах доведенных лимитов бюджетных обязательств по соответствующим кодам бюджетной классификации расходов и в соответствии с утвержденной </w:t>
      </w:r>
      <w:r w:rsidRPr="00C52895">
        <w:rPr>
          <w:sz w:val="26"/>
          <w:szCs w:val="26"/>
          <w:shd w:val="clear" w:color="auto" w:fill="FFFFFF"/>
        </w:rPr>
        <w:t xml:space="preserve">на отчетный год </w:t>
      </w:r>
      <w:r w:rsidRPr="00C52895">
        <w:rPr>
          <w:sz w:val="26"/>
          <w:szCs w:val="26"/>
        </w:rPr>
        <w:t xml:space="preserve">бюджетной сметой. </w:t>
      </w:r>
    </w:p>
    <w:p w:rsidR="00B02309" w:rsidRDefault="00B02309" w:rsidP="000333C7">
      <w:pPr>
        <w:adjustRightInd w:val="0"/>
        <w:ind w:firstLine="709"/>
        <w:jc w:val="both"/>
        <w:rPr>
          <w:sz w:val="26"/>
          <w:szCs w:val="26"/>
        </w:rPr>
      </w:pPr>
      <w:r w:rsidRPr="0082292C">
        <w:rPr>
          <w:sz w:val="26"/>
          <w:szCs w:val="26"/>
          <w:u w:val="single"/>
        </w:rPr>
        <w:t>Сумма расходов</w:t>
      </w:r>
      <w:r w:rsidRPr="00CE1059">
        <w:rPr>
          <w:sz w:val="26"/>
          <w:szCs w:val="26"/>
          <w:u w:val="single"/>
        </w:rPr>
        <w:t xml:space="preserve"> </w:t>
      </w:r>
      <w:r w:rsidRPr="00C52895">
        <w:rPr>
          <w:sz w:val="26"/>
          <w:szCs w:val="26"/>
        </w:rPr>
        <w:t>по судебным актам</w:t>
      </w:r>
      <w:r>
        <w:rPr>
          <w:sz w:val="26"/>
          <w:szCs w:val="26"/>
        </w:rPr>
        <w:t xml:space="preserve"> </w:t>
      </w:r>
      <w:r w:rsidRPr="00C52895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>районного бюджета</w:t>
      </w:r>
      <w:r w:rsidRPr="00C52895">
        <w:rPr>
          <w:sz w:val="26"/>
          <w:szCs w:val="26"/>
        </w:rPr>
        <w:t xml:space="preserve"> составила: </w:t>
      </w:r>
    </w:p>
    <w:p w:rsidR="00B02309" w:rsidRPr="00C52895" w:rsidRDefault="00B02309" w:rsidP="00B02309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2895">
        <w:rPr>
          <w:sz w:val="26"/>
          <w:szCs w:val="26"/>
        </w:rPr>
        <w:t>в 2022 году 64 949,46 рублей, что соответствует ассигнованиям</w:t>
      </w:r>
      <w:r>
        <w:rPr>
          <w:sz w:val="26"/>
          <w:szCs w:val="26"/>
        </w:rPr>
        <w:t>,</w:t>
      </w:r>
      <w:r w:rsidRPr="00C52895">
        <w:rPr>
          <w:sz w:val="26"/>
          <w:szCs w:val="26"/>
        </w:rPr>
        <w:t xml:space="preserve"> утвержденным  Решением </w:t>
      </w:r>
      <w:r>
        <w:rPr>
          <w:sz w:val="26"/>
          <w:szCs w:val="26"/>
        </w:rPr>
        <w:t xml:space="preserve">Манского </w:t>
      </w:r>
      <w:r w:rsidRPr="00C52895">
        <w:rPr>
          <w:sz w:val="26"/>
          <w:szCs w:val="26"/>
        </w:rPr>
        <w:t>районного Совета депутатов</w:t>
      </w:r>
      <w:r w:rsidRPr="009F6BEF">
        <w:rPr>
          <w:sz w:val="26"/>
          <w:szCs w:val="26"/>
        </w:rPr>
        <w:t xml:space="preserve"> </w:t>
      </w:r>
      <w:r w:rsidRPr="00C52895">
        <w:rPr>
          <w:sz w:val="26"/>
          <w:szCs w:val="26"/>
        </w:rPr>
        <w:t>от 29.12.2022г № Ч-85р</w:t>
      </w:r>
      <w:r>
        <w:rPr>
          <w:sz w:val="26"/>
          <w:szCs w:val="26"/>
        </w:rPr>
        <w:t xml:space="preserve"> </w:t>
      </w:r>
      <w:r w:rsidRPr="00C52895">
        <w:rPr>
          <w:sz w:val="26"/>
          <w:szCs w:val="26"/>
        </w:rPr>
        <w:t xml:space="preserve">"О внесении изменений и дополнений  в решение Манского районного Совета депутатов от 24.12.2021 № 2-11р"О районном бюджете на 2022 год и плановый период 2023-2024гг.". </w:t>
      </w:r>
    </w:p>
    <w:p w:rsidR="00B02309" w:rsidRDefault="00B02309" w:rsidP="00B02309">
      <w:pPr>
        <w:adjustRightInd w:val="0"/>
        <w:ind w:firstLine="709"/>
        <w:jc w:val="both"/>
      </w:pPr>
      <w:bookmarkStart w:id="2" w:name="_Hlk151550213"/>
      <w:r>
        <w:rPr>
          <w:sz w:val="26"/>
          <w:szCs w:val="26"/>
        </w:rPr>
        <w:t xml:space="preserve">- за 9 месяцев 2023 года - </w:t>
      </w:r>
      <w:r w:rsidRPr="00C52895">
        <w:rPr>
          <w:sz w:val="26"/>
          <w:szCs w:val="26"/>
        </w:rPr>
        <w:t>52 900,00 рублей</w:t>
      </w:r>
      <w:r>
        <w:rPr>
          <w:sz w:val="26"/>
          <w:szCs w:val="26"/>
        </w:rPr>
        <w:t xml:space="preserve">, при плане </w:t>
      </w:r>
      <w:r w:rsidRPr="00C52895">
        <w:rPr>
          <w:sz w:val="26"/>
          <w:szCs w:val="26"/>
        </w:rPr>
        <w:t xml:space="preserve">бюджетных назначений 352 900,00 рублей., что составляет 14,99% от утвержденных </w:t>
      </w:r>
      <w:r>
        <w:rPr>
          <w:sz w:val="26"/>
          <w:szCs w:val="26"/>
        </w:rPr>
        <w:t xml:space="preserve">бюджетных </w:t>
      </w:r>
      <w:r w:rsidRPr="00C52895">
        <w:rPr>
          <w:sz w:val="26"/>
          <w:szCs w:val="26"/>
        </w:rPr>
        <w:t>назначений</w:t>
      </w:r>
      <w:r>
        <w:rPr>
          <w:sz w:val="26"/>
          <w:szCs w:val="26"/>
        </w:rPr>
        <w:t>.</w:t>
      </w:r>
      <w:r w:rsidRPr="009F6BEF">
        <w:t xml:space="preserve"> </w:t>
      </w:r>
    </w:p>
    <w:p w:rsidR="00B02309" w:rsidRDefault="00B02309" w:rsidP="00B02309">
      <w:pPr>
        <w:adjustRightInd w:val="0"/>
        <w:ind w:firstLine="709"/>
        <w:jc w:val="both"/>
        <w:rPr>
          <w:sz w:val="26"/>
          <w:szCs w:val="26"/>
        </w:rPr>
      </w:pPr>
      <w:r w:rsidRPr="0082292C">
        <w:rPr>
          <w:sz w:val="26"/>
          <w:szCs w:val="26"/>
          <w:u w:val="single"/>
        </w:rPr>
        <w:lastRenderedPageBreak/>
        <w:t>Предъявляемая сумма</w:t>
      </w:r>
      <w:r w:rsidRPr="009F6BEF">
        <w:rPr>
          <w:sz w:val="26"/>
          <w:szCs w:val="26"/>
        </w:rPr>
        <w:t xml:space="preserve"> по судебным актам </w:t>
      </w:r>
      <w:r>
        <w:rPr>
          <w:sz w:val="26"/>
          <w:szCs w:val="26"/>
        </w:rPr>
        <w:t xml:space="preserve">к исполнению за счет районного бюджета </w:t>
      </w:r>
      <w:r w:rsidRPr="009F6BEF">
        <w:rPr>
          <w:sz w:val="26"/>
          <w:szCs w:val="26"/>
        </w:rPr>
        <w:t>составила</w:t>
      </w:r>
      <w:r>
        <w:rPr>
          <w:sz w:val="26"/>
          <w:szCs w:val="26"/>
        </w:rPr>
        <w:t>:</w:t>
      </w:r>
    </w:p>
    <w:p w:rsidR="00B02309" w:rsidRDefault="00B02309" w:rsidP="00B02309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2895">
        <w:rPr>
          <w:sz w:val="26"/>
          <w:szCs w:val="26"/>
        </w:rPr>
        <w:t>в 2022 году 64 949,46 рублей</w:t>
      </w:r>
      <w:r>
        <w:rPr>
          <w:sz w:val="26"/>
          <w:szCs w:val="26"/>
        </w:rPr>
        <w:t>, что соответствует исполнению;</w:t>
      </w:r>
    </w:p>
    <w:p w:rsidR="00B02309" w:rsidRDefault="00B02309" w:rsidP="00B02309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9F6BEF">
        <w:rPr>
          <w:sz w:val="26"/>
          <w:szCs w:val="26"/>
        </w:rPr>
        <w:t xml:space="preserve"> 2023 году 502 644,10 рублей.</w:t>
      </w:r>
    </w:p>
    <w:bookmarkEnd w:id="2"/>
    <w:p w:rsidR="00BD1D3E" w:rsidRPr="00BD1D3E" w:rsidRDefault="00BD1D3E" w:rsidP="00BD1D3E">
      <w:pPr>
        <w:shd w:val="clear" w:color="auto" w:fill="FFFFFF"/>
        <w:spacing w:before="120"/>
        <w:ind w:firstLine="707"/>
        <w:jc w:val="both"/>
        <w:rPr>
          <w:sz w:val="26"/>
          <w:szCs w:val="26"/>
        </w:rPr>
      </w:pPr>
      <w:r w:rsidRPr="00BD1D3E">
        <w:rPr>
          <w:sz w:val="26"/>
          <w:szCs w:val="26"/>
        </w:rPr>
        <w:t>По результатам экспертно-аналитического мероприятия Контрольно-счетным органом Манского района сформулированы предложения А</w:t>
      </w:r>
      <w:r w:rsidRPr="00BD1D3E">
        <w:rPr>
          <w:rFonts w:eastAsiaTheme="minorHAnsi"/>
          <w:color w:val="000000"/>
          <w:sz w:val="26"/>
          <w:szCs w:val="26"/>
          <w:lang w:eastAsia="en-US"/>
        </w:rPr>
        <w:t>дминистрации</w:t>
      </w:r>
      <w:r w:rsidRPr="00BD1D3E">
        <w:rPr>
          <w:rFonts w:eastAsiaTheme="minorHAnsi"/>
          <w:sz w:val="26"/>
          <w:szCs w:val="26"/>
          <w:lang w:eastAsia="en-US"/>
        </w:rPr>
        <w:t xml:space="preserve"> Манского района</w:t>
      </w:r>
      <w:r w:rsidRPr="00BD1D3E">
        <w:rPr>
          <w:sz w:val="26"/>
          <w:szCs w:val="26"/>
        </w:rPr>
        <w:t xml:space="preserve"> по недопущению дополнительных расходов бюджета на исполнение судебных актов, экономному и эффективному использованию бюджетных средств. </w:t>
      </w:r>
    </w:p>
    <w:p w:rsidR="00B02309" w:rsidRPr="00BD1D3E" w:rsidRDefault="00B02309" w:rsidP="008212DA">
      <w:pPr>
        <w:spacing w:line="276" w:lineRule="auto"/>
        <w:jc w:val="both"/>
        <w:rPr>
          <w:sz w:val="26"/>
          <w:szCs w:val="26"/>
        </w:rPr>
      </w:pPr>
    </w:p>
    <w:p w:rsidR="00C77FA5" w:rsidRPr="00BD1D3E" w:rsidRDefault="008212DA" w:rsidP="008212DA">
      <w:pPr>
        <w:spacing w:line="276" w:lineRule="auto"/>
        <w:jc w:val="both"/>
        <w:rPr>
          <w:sz w:val="26"/>
          <w:szCs w:val="26"/>
        </w:rPr>
      </w:pPr>
      <w:r w:rsidRPr="00BD1D3E">
        <w:rPr>
          <w:sz w:val="26"/>
          <w:szCs w:val="26"/>
        </w:rPr>
        <w:t xml:space="preserve">Председатель   </w:t>
      </w:r>
    </w:p>
    <w:p w:rsidR="008212DA" w:rsidRPr="00BD1D3E" w:rsidRDefault="00C77FA5" w:rsidP="008212DA">
      <w:pPr>
        <w:spacing w:line="276" w:lineRule="auto"/>
        <w:jc w:val="both"/>
        <w:rPr>
          <w:sz w:val="26"/>
          <w:szCs w:val="26"/>
        </w:rPr>
      </w:pPr>
      <w:r w:rsidRPr="00BD1D3E">
        <w:rPr>
          <w:sz w:val="26"/>
          <w:szCs w:val="26"/>
        </w:rPr>
        <w:t xml:space="preserve">КСО Манского района </w:t>
      </w:r>
      <w:r w:rsidR="008212DA" w:rsidRPr="00BD1D3E">
        <w:rPr>
          <w:sz w:val="26"/>
          <w:szCs w:val="26"/>
        </w:rPr>
        <w:t xml:space="preserve">   </w:t>
      </w:r>
      <w:r w:rsidR="008212DA" w:rsidRPr="00BD1D3E">
        <w:rPr>
          <w:sz w:val="26"/>
          <w:szCs w:val="26"/>
        </w:rPr>
        <w:tab/>
      </w:r>
      <w:r w:rsidR="008212DA" w:rsidRPr="00BD1D3E">
        <w:rPr>
          <w:sz w:val="26"/>
          <w:szCs w:val="26"/>
        </w:rPr>
        <w:tab/>
      </w:r>
      <w:r w:rsidR="008212DA" w:rsidRPr="00BD1D3E">
        <w:rPr>
          <w:sz w:val="26"/>
          <w:szCs w:val="26"/>
        </w:rPr>
        <w:tab/>
        <w:t xml:space="preserve">   </w:t>
      </w:r>
      <w:r w:rsidR="00B965C7" w:rsidRPr="00BD1D3E">
        <w:rPr>
          <w:sz w:val="26"/>
          <w:szCs w:val="26"/>
        </w:rPr>
        <w:t xml:space="preserve">              </w:t>
      </w:r>
      <w:r w:rsidR="008212DA" w:rsidRPr="00BD1D3E">
        <w:rPr>
          <w:sz w:val="26"/>
          <w:szCs w:val="26"/>
        </w:rPr>
        <w:t xml:space="preserve">                   </w:t>
      </w:r>
      <w:r w:rsidRPr="00BD1D3E">
        <w:rPr>
          <w:sz w:val="26"/>
          <w:szCs w:val="26"/>
        </w:rPr>
        <w:t xml:space="preserve">     </w:t>
      </w:r>
      <w:r w:rsidR="008212DA" w:rsidRPr="00BD1D3E">
        <w:rPr>
          <w:sz w:val="26"/>
          <w:szCs w:val="26"/>
        </w:rPr>
        <w:t xml:space="preserve">   </w:t>
      </w:r>
      <w:r w:rsidRPr="00BD1D3E">
        <w:rPr>
          <w:sz w:val="26"/>
          <w:szCs w:val="26"/>
        </w:rPr>
        <w:t>Н</w:t>
      </w:r>
      <w:r w:rsidR="008212DA" w:rsidRPr="00BD1D3E">
        <w:rPr>
          <w:sz w:val="26"/>
          <w:szCs w:val="26"/>
        </w:rPr>
        <w:t xml:space="preserve">.В. </w:t>
      </w:r>
      <w:r w:rsidRPr="00BD1D3E">
        <w:rPr>
          <w:sz w:val="26"/>
          <w:szCs w:val="26"/>
        </w:rPr>
        <w:t>Жига</w:t>
      </w:r>
      <w:r w:rsidR="008212DA" w:rsidRPr="00BD1D3E">
        <w:rPr>
          <w:sz w:val="26"/>
          <w:szCs w:val="26"/>
        </w:rPr>
        <w:t>нова</w:t>
      </w:r>
    </w:p>
    <w:sectPr w:rsidR="008212DA" w:rsidRPr="00BD1D3E" w:rsidSect="005E7D9D">
      <w:headerReference w:type="default" r:id="rId8"/>
      <w:pgSz w:w="11906" w:h="16838" w:code="9"/>
      <w:pgMar w:top="1134" w:right="70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2E6" w:rsidRDefault="001922E6">
      <w:r>
        <w:separator/>
      </w:r>
    </w:p>
  </w:endnote>
  <w:endnote w:type="continuationSeparator" w:id="0">
    <w:p w:rsidR="001922E6" w:rsidRDefault="0019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2E6" w:rsidRDefault="001922E6">
      <w:r>
        <w:separator/>
      </w:r>
    </w:p>
  </w:footnote>
  <w:footnote w:type="continuationSeparator" w:id="0">
    <w:p w:rsidR="001922E6" w:rsidRDefault="0019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2EE" w:rsidRDefault="000E42E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6CE"/>
    <w:multiLevelType w:val="hybridMultilevel"/>
    <w:tmpl w:val="C34E3968"/>
    <w:lvl w:ilvl="0" w:tplc="A47E286A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DD57E8"/>
    <w:multiLevelType w:val="hybridMultilevel"/>
    <w:tmpl w:val="D4320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1BA"/>
    <w:multiLevelType w:val="hybridMultilevel"/>
    <w:tmpl w:val="7A8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48F6"/>
    <w:multiLevelType w:val="hybridMultilevel"/>
    <w:tmpl w:val="B0B8F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8FA4219"/>
    <w:multiLevelType w:val="hybridMultilevel"/>
    <w:tmpl w:val="DD0A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495E"/>
    <w:multiLevelType w:val="hybridMultilevel"/>
    <w:tmpl w:val="A7F01474"/>
    <w:lvl w:ilvl="0" w:tplc="D594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B752E"/>
    <w:multiLevelType w:val="hybridMultilevel"/>
    <w:tmpl w:val="5B36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7072D"/>
    <w:multiLevelType w:val="hybridMultilevel"/>
    <w:tmpl w:val="69F0A4D8"/>
    <w:lvl w:ilvl="0" w:tplc="70201DF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921799"/>
    <w:multiLevelType w:val="hybridMultilevel"/>
    <w:tmpl w:val="BD44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02E2"/>
    <w:multiLevelType w:val="hybridMultilevel"/>
    <w:tmpl w:val="DE4A4676"/>
    <w:lvl w:ilvl="0" w:tplc="04DCEF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621503C5"/>
    <w:multiLevelType w:val="multilevel"/>
    <w:tmpl w:val="8A80B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6EF2C6B"/>
    <w:multiLevelType w:val="hybridMultilevel"/>
    <w:tmpl w:val="4776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252EB"/>
    <w:multiLevelType w:val="hybridMultilevel"/>
    <w:tmpl w:val="E580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DA"/>
    <w:rsid w:val="0000024D"/>
    <w:rsid w:val="00005E14"/>
    <w:rsid w:val="000333C7"/>
    <w:rsid w:val="0004134B"/>
    <w:rsid w:val="00051471"/>
    <w:rsid w:val="00060208"/>
    <w:rsid w:val="000722D9"/>
    <w:rsid w:val="00083957"/>
    <w:rsid w:val="0008455D"/>
    <w:rsid w:val="00085C39"/>
    <w:rsid w:val="000B2FFD"/>
    <w:rsid w:val="000C18B3"/>
    <w:rsid w:val="000C44F8"/>
    <w:rsid w:val="000D0F6D"/>
    <w:rsid w:val="000D2CE2"/>
    <w:rsid w:val="000D6E82"/>
    <w:rsid w:val="000E42EE"/>
    <w:rsid w:val="000E62D9"/>
    <w:rsid w:val="00110561"/>
    <w:rsid w:val="00183792"/>
    <w:rsid w:val="001922E6"/>
    <w:rsid w:val="0019526D"/>
    <w:rsid w:val="001B3718"/>
    <w:rsid w:val="001C39E8"/>
    <w:rsid w:val="001E38FE"/>
    <w:rsid w:val="00203408"/>
    <w:rsid w:val="00203834"/>
    <w:rsid w:val="00213091"/>
    <w:rsid w:val="00213ED7"/>
    <w:rsid w:val="0021507B"/>
    <w:rsid w:val="00221F67"/>
    <w:rsid w:val="00232CBE"/>
    <w:rsid w:val="00243E7E"/>
    <w:rsid w:val="002540B5"/>
    <w:rsid w:val="002A09C6"/>
    <w:rsid w:val="002B4878"/>
    <w:rsid w:val="002C7CEA"/>
    <w:rsid w:val="002F3338"/>
    <w:rsid w:val="00307680"/>
    <w:rsid w:val="00382942"/>
    <w:rsid w:val="003A30C3"/>
    <w:rsid w:val="003C331F"/>
    <w:rsid w:val="003D08EA"/>
    <w:rsid w:val="003D2380"/>
    <w:rsid w:val="003E282D"/>
    <w:rsid w:val="003F35F4"/>
    <w:rsid w:val="00444D23"/>
    <w:rsid w:val="00450A45"/>
    <w:rsid w:val="004B223C"/>
    <w:rsid w:val="004C03A4"/>
    <w:rsid w:val="004C47C4"/>
    <w:rsid w:val="004F7DFD"/>
    <w:rsid w:val="005001BF"/>
    <w:rsid w:val="005078FB"/>
    <w:rsid w:val="005122C9"/>
    <w:rsid w:val="0054318E"/>
    <w:rsid w:val="00551A31"/>
    <w:rsid w:val="005742C3"/>
    <w:rsid w:val="00590ED4"/>
    <w:rsid w:val="005D1E00"/>
    <w:rsid w:val="005E7A4F"/>
    <w:rsid w:val="005E7D9D"/>
    <w:rsid w:val="00614498"/>
    <w:rsid w:val="00633F37"/>
    <w:rsid w:val="00666578"/>
    <w:rsid w:val="00680FA0"/>
    <w:rsid w:val="006957C2"/>
    <w:rsid w:val="006B0832"/>
    <w:rsid w:val="006F028E"/>
    <w:rsid w:val="006F430F"/>
    <w:rsid w:val="0070180D"/>
    <w:rsid w:val="00716EDE"/>
    <w:rsid w:val="00740676"/>
    <w:rsid w:val="00780C10"/>
    <w:rsid w:val="00786724"/>
    <w:rsid w:val="00794560"/>
    <w:rsid w:val="007A3D1D"/>
    <w:rsid w:val="00802989"/>
    <w:rsid w:val="00815B2B"/>
    <w:rsid w:val="00816528"/>
    <w:rsid w:val="008212DA"/>
    <w:rsid w:val="00834FC2"/>
    <w:rsid w:val="008377DE"/>
    <w:rsid w:val="00841FE4"/>
    <w:rsid w:val="00862944"/>
    <w:rsid w:val="00870250"/>
    <w:rsid w:val="008874B2"/>
    <w:rsid w:val="008A12E6"/>
    <w:rsid w:val="008C5660"/>
    <w:rsid w:val="008C59EC"/>
    <w:rsid w:val="008D0018"/>
    <w:rsid w:val="008F3DA3"/>
    <w:rsid w:val="008F5AB0"/>
    <w:rsid w:val="00900FD2"/>
    <w:rsid w:val="009131AD"/>
    <w:rsid w:val="00915A55"/>
    <w:rsid w:val="0093019A"/>
    <w:rsid w:val="00931670"/>
    <w:rsid w:val="00940C86"/>
    <w:rsid w:val="00955BA9"/>
    <w:rsid w:val="0096625D"/>
    <w:rsid w:val="00985E60"/>
    <w:rsid w:val="00997676"/>
    <w:rsid w:val="009C282F"/>
    <w:rsid w:val="009E07F6"/>
    <w:rsid w:val="00A139A8"/>
    <w:rsid w:val="00A34616"/>
    <w:rsid w:val="00A35BF5"/>
    <w:rsid w:val="00A45623"/>
    <w:rsid w:val="00A63900"/>
    <w:rsid w:val="00A7202E"/>
    <w:rsid w:val="00A7259E"/>
    <w:rsid w:val="00A80C48"/>
    <w:rsid w:val="00A906DE"/>
    <w:rsid w:val="00A912A2"/>
    <w:rsid w:val="00AA4560"/>
    <w:rsid w:val="00AB5AF0"/>
    <w:rsid w:val="00AB6F8C"/>
    <w:rsid w:val="00AC2489"/>
    <w:rsid w:val="00AC76DB"/>
    <w:rsid w:val="00AD12AD"/>
    <w:rsid w:val="00AD6CBF"/>
    <w:rsid w:val="00B02309"/>
    <w:rsid w:val="00B17B8D"/>
    <w:rsid w:val="00B2128C"/>
    <w:rsid w:val="00B3268F"/>
    <w:rsid w:val="00B33628"/>
    <w:rsid w:val="00B33FC7"/>
    <w:rsid w:val="00B34C8C"/>
    <w:rsid w:val="00B42FD2"/>
    <w:rsid w:val="00B54F44"/>
    <w:rsid w:val="00B612D0"/>
    <w:rsid w:val="00B77087"/>
    <w:rsid w:val="00B8112B"/>
    <w:rsid w:val="00B95826"/>
    <w:rsid w:val="00B965C7"/>
    <w:rsid w:val="00BA2EE6"/>
    <w:rsid w:val="00BB4A9C"/>
    <w:rsid w:val="00BC32A2"/>
    <w:rsid w:val="00BD1D3E"/>
    <w:rsid w:val="00BE1494"/>
    <w:rsid w:val="00BE552B"/>
    <w:rsid w:val="00C1509E"/>
    <w:rsid w:val="00C15F97"/>
    <w:rsid w:val="00C170AA"/>
    <w:rsid w:val="00C32FE2"/>
    <w:rsid w:val="00C37B25"/>
    <w:rsid w:val="00C43441"/>
    <w:rsid w:val="00C50020"/>
    <w:rsid w:val="00C50D95"/>
    <w:rsid w:val="00C50FEA"/>
    <w:rsid w:val="00C73BA0"/>
    <w:rsid w:val="00C77FA5"/>
    <w:rsid w:val="00CA2651"/>
    <w:rsid w:val="00CC2484"/>
    <w:rsid w:val="00CE21D9"/>
    <w:rsid w:val="00D119AF"/>
    <w:rsid w:val="00D16893"/>
    <w:rsid w:val="00D20240"/>
    <w:rsid w:val="00D252A0"/>
    <w:rsid w:val="00D55FCF"/>
    <w:rsid w:val="00D65A10"/>
    <w:rsid w:val="00D84C81"/>
    <w:rsid w:val="00D86393"/>
    <w:rsid w:val="00D86B38"/>
    <w:rsid w:val="00D917EB"/>
    <w:rsid w:val="00DD2BEA"/>
    <w:rsid w:val="00E01FFA"/>
    <w:rsid w:val="00E04819"/>
    <w:rsid w:val="00E13744"/>
    <w:rsid w:val="00E33053"/>
    <w:rsid w:val="00E330B3"/>
    <w:rsid w:val="00E529C2"/>
    <w:rsid w:val="00E52C0C"/>
    <w:rsid w:val="00E90492"/>
    <w:rsid w:val="00E90DB9"/>
    <w:rsid w:val="00EA61B8"/>
    <w:rsid w:val="00EB16F5"/>
    <w:rsid w:val="00EB701D"/>
    <w:rsid w:val="00EC6F18"/>
    <w:rsid w:val="00ED433C"/>
    <w:rsid w:val="00ED7D35"/>
    <w:rsid w:val="00EE664D"/>
    <w:rsid w:val="00EF2C74"/>
    <w:rsid w:val="00F00398"/>
    <w:rsid w:val="00F0058B"/>
    <w:rsid w:val="00F45ED0"/>
    <w:rsid w:val="00F7404C"/>
    <w:rsid w:val="00F80B1F"/>
    <w:rsid w:val="00FA092C"/>
    <w:rsid w:val="00FB6BBD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1D8D"/>
  <w15:docId w15:val="{46D729F8-5249-4B1B-B5ED-AF8251A1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212DA"/>
    <w:rPr>
      <w:color w:val="0000FF"/>
      <w:u w:val="single"/>
    </w:rPr>
  </w:style>
  <w:style w:type="paragraph" w:styleId="a6">
    <w:name w:val="List Paragraph"/>
    <w:aliases w:val="Абзац списка основной,список мой1,List Paragraph2,ПАРАГРАФ,Нумерация,список 1,Bullet List,FooterText,numbered,Use Case List Paragraph,Маркер,ТЗ список,Абзац списка литеральный,Table-Normal,RSHB_Table-Normal,ПС - Нумерованный,Bullet 1,СПИСОК"/>
    <w:basedOn w:val="a"/>
    <w:link w:val="a7"/>
    <w:uiPriority w:val="34"/>
    <w:qFormat/>
    <w:rsid w:val="008212D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1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2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252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основной Знак,список мой1 Знак,List Paragraph2 Знак,ПАРАГРАФ Знак,Нумерация Знак,список 1 Знак,Bullet List Знак,FooterText Знак,numbered Знак,Use Case List Paragraph Знак,Маркер Знак,ТЗ список Знак,Table-Normal Знак"/>
    <w:link w:val="a6"/>
    <w:uiPriority w:val="34"/>
    <w:locked/>
    <w:rsid w:val="00915A55"/>
  </w:style>
  <w:style w:type="paragraph" w:styleId="aa">
    <w:name w:val="No Spacing"/>
    <w:uiPriority w:val="99"/>
    <w:qFormat/>
    <w:rsid w:val="00E90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B02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2309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0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8F27-C50B-4D6D-9C82-8A9A12C5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ADM-KSO-PC1</cp:lastModifiedBy>
  <cp:revision>89</cp:revision>
  <cp:lastPrinted>2023-11-29T02:25:00Z</cp:lastPrinted>
  <dcterms:created xsi:type="dcterms:W3CDTF">2023-09-12T04:45:00Z</dcterms:created>
  <dcterms:modified xsi:type="dcterms:W3CDTF">2023-12-01T04:56:00Z</dcterms:modified>
</cp:coreProperties>
</file>